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36" w:rsidRDefault="004A4636" w:rsidP="004A4636">
      <w:pPr>
        <w:jc w:val="right"/>
        <w:rPr>
          <w:sz w:val="22"/>
        </w:rPr>
      </w:pPr>
    </w:p>
    <w:p w:rsidR="004A4636" w:rsidRPr="00F1495E" w:rsidRDefault="004A4636" w:rsidP="004A4636">
      <w:pPr>
        <w:jc w:val="center"/>
        <w:rPr>
          <w:b/>
          <w:sz w:val="22"/>
        </w:rPr>
      </w:pPr>
      <w:r w:rsidRPr="00F1495E">
        <w:rPr>
          <w:b/>
          <w:sz w:val="22"/>
        </w:rPr>
        <w:t>Д О Г О В О Р</w:t>
      </w:r>
      <w:r w:rsidR="002D1C9E">
        <w:rPr>
          <w:b/>
          <w:sz w:val="22"/>
          <w:lang w:val="en-US"/>
        </w:rPr>
        <w:t xml:space="preserve"> </w:t>
      </w:r>
      <w:r w:rsidR="002D1C9E">
        <w:rPr>
          <w:b/>
          <w:sz w:val="24"/>
          <w:szCs w:val="24"/>
        </w:rPr>
        <w:t xml:space="preserve">№ </w:t>
      </w:r>
      <w:r w:rsidR="002D1C9E">
        <w:rPr>
          <w:b/>
          <w:sz w:val="24"/>
          <w:szCs w:val="24"/>
          <w:lang w:val="ru-RU"/>
        </w:rPr>
        <w:t>…….</w:t>
      </w:r>
      <w:r w:rsidR="002D1C9E">
        <w:rPr>
          <w:b/>
          <w:sz w:val="24"/>
          <w:szCs w:val="24"/>
        </w:rPr>
        <w:t xml:space="preserve"> / </w:t>
      </w:r>
      <w:r w:rsidR="002D1C9E">
        <w:rPr>
          <w:b/>
          <w:sz w:val="24"/>
          <w:szCs w:val="24"/>
          <w:lang w:val="ru-RU"/>
        </w:rPr>
        <w:t>………</w:t>
      </w:r>
      <w:r w:rsidR="002D1C9E">
        <w:rPr>
          <w:b/>
          <w:sz w:val="24"/>
          <w:szCs w:val="24"/>
        </w:rPr>
        <w:t>.201</w:t>
      </w:r>
      <w:r w:rsidR="00BD6324">
        <w:rPr>
          <w:b/>
          <w:sz w:val="24"/>
          <w:szCs w:val="24"/>
          <w:lang w:val="ru-RU"/>
        </w:rPr>
        <w:t>6</w:t>
      </w:r>
      <w:r w:rsidR="002D1C9E">
        <w:rPr>
          <w:b/>
          <w:sz w:val="24"/>
          <w:szCs w:val="24"/>
        </w:rPr>
        <w:t>г.</w:t>
      </w:r>
    </w:p>
    <w:p w:rsidR="004A4636" w:rsidRPr="005E6F08" w:rsidRDefault="004A4636" w:rsidP="004A4636">
      <w:pPr>
        <w:jc w:val="center"/>
        <w:rPr>
          <w:sz w:val="24"/>
          <w:szCs w:val="24"/>
        </w:rPr>
      </w:pPr>
    </w:p>
    <w:p w:rsidR="004A4636" w:rsidRPr="005E6F08" w:rsidRDefault="004A4636" w:rsidP="004A4636">
      <w:pPr>
        <w:jc w:val="center"/>
        <w:rPr>
          <w:sz w:val="24"/>
          <w:szCs w:val="24"/>
        </w:rPr>
      </w:pPr>
      <w:r w:rsidRPr="005E6F08">
        <w:rPr>
          <w:sz w:val="24"/>
          <w:szCs w:val="24"/>
        </w:rPr>
        <w:t xml:space="preserve">за възлагане мероприятия по реда на </w:t>
      </w:r>
      <w:r w:rsidRPr="005E6F08">
        <w:rPr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</w:t>
      </w:r>
    </w:p>
    <w:p w:rsidR="004A4636" w:rsidRDefault="004A4636" w:rsidP="004A4636">
      <w:pPr>
        <w:jc w:val="both"/>
        <w:rPr>
          <w:sz w:val="22"/>
        </w:rPr>
      </w:pPr>
    </w:p>
    <w:p w:rsidR="00361B1F" w:rsidRDefault="004A4636" w:rsidP="00361B1F">
      <w:pPr>
        <w:pStyle w:val="BodyText"/>
        <w:jc w:val="both"/>
        <w:rPr>
          <w:sz w:val="22"/>
        </w:rPr>
      </w:pPr>
      <w:r>
        <w:rPr>
          <w:sz w:val="22"/>
        </w:rPr>
        <w:tab/>
      </w:r>
      <w:r w:rsidR="00361B1F">
        <w:rPr>
          <w:sz w:val="22"/>
        </w:rPr>
        <w:t xml:space="preserve">Днес </w:t>
      </w:r>
      <w:r w:rsidR="00361B1F" w:rsidRPr="002F7BB6">
        <w:rPr>
          <w:sz w:val="22"/>
        </w:rPr>
        <w:t>…</w:t>
      </w:r>
      <w:r w:rsidR="00361B1F">
        <w:rPr>
          <w:sz w:val="22"/>
        </w:rPr>
        <w:t>....................201</w:t>
      </w:r>
      <w:r w:rsidR="00BD7258">
        <w:rPr>
          <w:sz w:val="22"/>
        </w:rPr>
        <w:t>6</w:t>
      </w:r>
      <w:r w:rsidR="00361B1F">
        <w:rPr>
          <w:sz w:val="22"/>
        </w:rPr>
        <w:t>г.</w:t>
      </w:r>
      <w:r w:rsidR="00361B1F" w:rsidRPr="008D1510">
        <w:rPr>
          <w:sz w:val="22"/>
          <w:lang w:val="ru-RU"/>
        </w:rPr>
        <w:t xml:space="preserve"> </w:t>
      </w:r>
      <w:r w:rsidR="00361B1F">
        <w:rPr>
          <w:sz w:val="22"/>
        </w:rPr>
        <w:t>в гр……………………. Между:</w:t>
      </w:r>
    </w:p>
    <w:p w:rsidR="00361B1F" w:rsidRDefault="00361B1F" w:rsidP="00361B1F">
      <w:pPr>
        <w:pStyle w:val="BodyText"/>
        <w:ind w:firstLine="709"/>
        <w:jc w:val="both"/>
        <w:rPr>
          <w:sz w:val="22"/>
        </w:rPr>
      </w:pPr>
      <w:r>
        <w:rPr>
          <w:sz w:val="22"/>
        </w:rPr>
        <w:t>ТП  ДГС “…………….”, гр………………, БУЛСТАТ-….…………, със седалище и адрес на управление: гр/с………………., ул. „……………………” №……….., представлявано от  инж………………………………………, в качеството му на директор на ДГС, наречено по-нататък за краткост ВЪЗЛОЖИТЕЛ</w:t>
      </w:r>
    </w:p>
    <w:p w:rsidR="00361B1F" w:rsidRDefault="00361B1F" w:rsidP="00361B1F">
      <w:pPr>
        <w:pStyle w:val="BodyText"/>
        <w:jc w:val="both"/>
        <w:rPr>
          <w:sz w:val="22"/>
        </w:rPr>
      </w:pPr>
      <w:r>
        <w:rPr>
          <w:sz w:val="22"/>
        </w:rPr>
        <w:t>и ..................................................................................,  ЕИК: ..........................., със седалище и адрес на управление: гр./с. .........................................................................................................................................,</w:t>
      </w:r>
    </w:p>
    <w:p w:rsidR="00361B1F" w:rsidRDefault="00361B1F" w:rsidP="00361B1F">
      <w:pPr>
        <w:pStyle w:val="BodyText"/>
        <w:jc w:val="both"/>
        <w:rPr>
          <w:sz w:val="22"/>
        </w:rPr>
      </w:pPr>
      <w:r>
        <w:rPr>
          <w:sz w:val="22"/>
        </w:rPr>
        <w:t>представлявано от ................................................................, в качеството на  ......................................., наречен по-нататък за краткост ИЗПЪЛНИТЕЛ се сключи настощия договор за следното:</w:t>
      </w:r>
    </w:p>
    <w:p w:rsidR="004A4636" w:rsidRDefault="004A4636" w:rsidP="00361B1F">
      <w:pPr>
        <w:pStyle w:val="BodyText"/>
        <w:jc w:val="both"/>
        <w:rPr>
          <w:sz w:val="22"/>
        </w:rPr>
      </w:pPr>
    </w:p>
    <w:p w:rsidR="004A4636" w:rsidRDefault="004A4636" w:rsidP="004A4636">
      <w:pPr>
        <w:pStyle w:val="BodyText"/>
        <w:jc w:val="center"/>
        <w:rPr>
          <w:b/>
          <w:sz w:val="22"/>
          <w:u w:val="single"/>
        </w:rPr>
      </w:pPr>
      <w:r w:rsidRPr="005D3922">
        <w:rPr>
          <w:b/>
          <w:sz w:val="22"/>
          <w:u w:val="single"/>
        </w:rPr>
        <w:t>І. ПРЕДМЕТ НА ДОГОВОРА</w:t>
      </w:r>
    </w:p>
    <w:p w:rsidR="00345361" w:rsidRPr="005D3922" w:rsidRDefault="00345361" w:rsidP="004A4636">
      <w:pPr>
        <w:pStyle w:val="BodyText"/>
        <w:jc w:val="center"/>
        <w:rPr>
          <w:b/>
          <w:sz w:val="22"/>
          <w:u w:val="single"/>
        </w:rPr>
      </w:pPr>
    </w:p>
    <w:p w:rsidR="004A4636" w:rsidRDefault="004A4636" w:rsidP="004A4636">
      <w:pPr>
        <w:pStyle w:val="BodyText"/>
        <w:ind w:firstLine="720"/>
        <w:jc w:val="both"/>
        <w:rPr>
          <w:sz w:val="22"/>
        </w:rPr>
      </w:pPr>
      <w:r w:rsidRPr="002F7BB6">
        <w:rPr>
          <w:sz w:val="22"/>
        </w:rPr>
        <w:t>1</w:t>
      </w:r>
      <w:r>
        <w:rPr>
          <w:sz w:val="22"/>
        </w:rPr>
        <w:t>.</w:t>
      </w:r>
      <w:r w:rsidRPr="002F7BB6">
        <w:rPr>
          <w:sz w:val="22"/>
        </w:rPr>
        <w:t xml:space="preserve">1. </w:t>
      </w:r>
      <w:r>
        <w:rPr>
          <w:sz w:val="22"/>
        </w:rPr>
        <w:t>ВЪЗЛОЖИТЕЛЯТ възлага, а ИЗПЪЛНИТЕЛЯТ приема да извърши лесокултурните мероприятия</w:t>
      </w:r>
      <w:r>
        <w:rPr>
          <w:sz w:val="22"/>
          <w:lang w:val="en-US"/>
        </w:rPr>
        <w:t xml:space="preserve"> </w:t>
      </w:r>
      <w:r>
        <w:rPr>
          <w:sz w:val="22"/>
        </w:rPr>
        <w:t xml:space="preserve">(ЛКМ) посочени по вид дейност, количество, цена за единица площ и обща цена за </w:t>
      </w:r>
      <w:r>
        <w:rPr>
          <w:b/>
          <w:bCs/>
          <w:sz w:val="22"/>
        </w:rPr>
        <w:t>Обект №</w:t>
      </w:r>
      <w:r w:rsidR="00F13DB1">
        <w:rPr>
          <w:b/>
          <w:bCs/>
          <w:sz w:val="22"/>
          <w:lang w:val="en-US"/>
        </w:rPr>
        <w:t xml:space="preserve"> 1</w:t>
      </w:r>
      <w:r>
        <w:rPr>
          <w:b/>
          <w:bCs/>
          <w:sz w:val="22"/>
        </w:rPr>
        <w:t xml:space="preserve">, </w:t>
      </w:r>
      <w:r>
        <w:rPr>
          <w:sz w:val="22"/>
        </w:rPr>
        <w:t>съгласно приложение №</w:t>
      </w:r>
      <w:r w:rsidR="00FB58D8">
        <w:rPr>
          <w:sz w:val="22"/>
          <w:lang w:val="en-US"/>
        </w:rPr>
        <w:t xml:space="preserve"> </w:t>
      </w:r>
      <w:r>
        <w:rPr>
          <w:sz w:val="22"/>
        </w:rPr>
        <w:t>1, което е неразделна част от настоящия договор.</w:t>
      </w:r>
    </w:p>
    <w:p w:rsidR="004A4636" w:rsidRDefault="004A4636" w:rsidP="004A4636">
      <w:pPr>
        <w:pStyle w:val="BodyText"/>
        <w:jc w:val="both"/>
        <w:rPr>
          <w:sz w:val="22"/>
        </w:rPr>
      </w:pPr>
      <w:r>
        <w:rPr>
          <w:sz w:val="22"/>
        </w:rPr>
        <w:tab/>
        <w:t xml:space="preserve">1.2. При различие в площта за всеки един подотдел и за обекта като цяло, констатирано в предавателно-приемателните протоколи, изготвяни между страните, заплащането се извършва на база действително измерената площ и цената за единица декар за съответния вид дейност .    </w:t>
      </w:r>
    </w:p>
    <w:p w:rsidR="004A4636" w:rsidRDefault="004A4636" w:rsidP="004A4636">
      <w:pPr>
        <w:pStyle w:val="BodyText"/>
        <w:jc w:val="both"/>
        <w:rPr>
          <w:sz w:val="22"/>
        </w:rPr>
      </w:pPr>
    </w:p>
    <w:p w:rsidR="004A4636" w:rsidRDefault="004A4636" w:rsidP="004A4636">
      <w:pPr>
        <w:pStyle w:val="BodyText"/>
        <w:jc w:val="center"/>
        <w:rPr>
          <w:b/>
          <w:sz w:val="22"/>
          <w:u w:val="single"/>
        </w:rPr>
      </w:pPr>
      <w:r w:rsidRPr="005D3922">
        <w:rPr>
          <w:b/>
          <w:sz w:val="22"/>
          <w:u w:val="single"/>
        </w:rPr>
        <w:t xml:space="preserve">ІІ. ПРАВА И ЗАДЪЛЖЕНИЯ НА ВЪЗЛОЖИТЕЛЯ </w:t>
      </w:r>
    </w:p>
    <w:p w:rsidR="00345361" w:rsidRPr="005D3922" w:rsidRDefault="00345361" w:rsidP="004A4636">
      <w:pPr>
        <w:pStyle w:val="BodyText"/>
        <w:jc w:val="center"/>
        <w:rPr>
          <w:b/>
          <w:sz w:val="22"/>
          <w:u w:val="single"/>
        </w:rPr>
      </w:pPr>
    </w:p>
    <w:p w:rsidR="004A4636" w:rsidRDefault="004A4636" w:rsidP="004A4636">
      <w:pPr>
        <w:pStyle w:val="BodyText"/>
        <w:jc w:val="both"/>
        <w:rPr>
          <w:sz w:val="22"/>
        </w:rPr>
      </w:pPr>
      <w:r>
        <w:rPr>
          <w:sz w:val="22"/>
        </w:rPr>
        <w:tab/>
        <w:t xml:space="preserve">2.1. ВЪЗЛОЖИТЕЛЯТ се задължава, преди започване на работата във всеки един подотдел от обекта, да предаде същия на ИЗПЪЛНИТЕЛЯ с предавателно-приемателен протокол, в който са посочени границите и действително измерената на терена площ.   </w:t>
      </w:r>
    </w:p>
    <w:p w:rsidR="004A4636" w:rsidRDefault="004A4636" w:rsidP="004A4636">
      <w:pPr>
        <w:pStyle w:val="BodyText"/>
        <w:ind w:firstLine="720"/>
        <w:jc w:val="both"/>
        <w:rPr>
          <w:sz w:val="22"/>
        </w:rPr>
      </w:pPr>
      <w:r>
        <w:rPr>
          <w:sz w:val="22"/>
        </w:rPr>
        <w:t>2.2.</w:t>
      </w:r>
      <w:r>
        <w:rPr>
          <w:sz w:val="22"/>
          <w:lang w:val="en-US"/>
        </w:rPr>
        <w:t xml:space="preserve"> </w:t>
      </w:r>
      <w:r>
        <w:rPr>
          <w:sz w:val="22"/>
        </w:rPr>
        <w:t>ВЪЗЛОЖИТЕЛЯТ възлага на ИЗПЪЛНИТЕЛЯ да извърши дейността, по приложени технологични планове и спецификация</w:t>
      </w:r>
      <w:r w:rsidRPr="002F7BB6">
        <w:rPr>
          <w:sz w:val="22"/>
        </w:rPr>
        <w:t xml:space="preserve">, </w:t>
      </w:r>
      <w:r>
        <w:rPr>
          <w:sz w:val="22"/>
        </w:rPr>
        <w:t>съгласно постигнатите договорености.</w:t>
      </w:r>
    </w:p>
    <w:p w:rsidR="004A4636" w:rsidRPr="00622E28" w:rsidRDefault="004A4636" w:rsidP="004A4636">
      <w:pPr>
        <w:pStyle w:val="BodyText2"/>
        <w:rPr>
          <w:b/>
          <w:sz w:val="22"/>
          <w:u w:val="single"/>
        </w:rPr>
      </w:pPr>
      <w:r>
        <w:rPr>
          <w:sz w:val="22"/>
        </w:rPr>
        <w:tab/>
        <w:t>2.3.</w:t>
      </w:r>
      <w:r>
        <w:rPr>
          <w:sz w:val="22"/>
          <w:lang w:val="en-US"/>
        </w:rPr>
        <w:t xml:space="preserve"> </w:t>
      </w:r>
      <w:r>
        <w:rPr>
          <w:sz w:val="22"/>
        </w:rPr>
        <w:t xml:space="preserve">Мероприятията се възлагат </w:t>
      </w:r>
      <w:r w:rsidRPr="002F7BB6">
        <w:rPr>
          <w:sz w:val="22"/>
        </w:rPr>
        <w:t xml:space="preserve"> </w:t>
      </w:r>
      <w:r>
        <w:rPr>
          <w:sz w:val="22"/>
        </w:rPr>
        <w:t xml:space="preserve">от  ВЪЗЛОЖИТЕЛЯТ на ИЗПЪЛНИТЕЛЯ, </w:t>
      </w:r>
      <w:r w:rsidRPr="00622E28">
        <w:rPr>
          <w:b/>
          <w:sz w:val="22"/>
          <w:u w:val="single"/>
        </w:rPr>
        <w:t xml:space="preserve">като сроковете за приключване на съответните </w:t>
      </w:r>
      <w:r>
        <w:rPr>
          <w:b/>
          <w:sz w:val="22"/>
          <w:u w:val="single"/>
        </w:rPr>
        <w:t>дейности</w:t>
      </w:r>
      <w:r w:rsidRPr="00622E28">
        <w:rPr>
          <w:b/>
          <w:sz w:val="22"/>
          <w:u w:val="single"/>
        </w:rPr>
        <w:t xml:space="preserve"> са </w:t>
      </w:r>
      <w:r w:rsidR="00BD7258">
        <w:rPr>
          <w:b/>
          <w:sz w:val="22"/>
          <w:u w:val="single"/>
        </w:rPr>
        <w:t>посочени в техническото задание</w:t>
      </w:r>
      <w:r>
        <w:rPr>
          <w:b/>
          <w:sz w:val="22"/>
          <w:u w:val="single"/>
        </w:rPr>
        <w:t xml:space="preserve"> за обекта.</w:t>
      </w:r>
      <w:r w:rsidRPr="00622E28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При наличие на причини породени от природни  и климатични фактори ВЪЗЛОЖИТЕЛЯТ има право да променя началната и крайна дата на започване изпълнението и приключване на съ</w:t>
      </w:r>
      <w:r w:rsidR="00B56F2F">
        <w:rPr>
          <w:b/>
          <w:sz w:val="22"/>
          <w:u w:val="single"/>
        </w:rPr>
        <w:t>о</w:t>
      </w:r>
      <w:r>
        <w:rPr>
          <w:b/>
          <w:sz w:val="22"/>
          <w:u w:val="single"/>
        </w:rPr>
        <w:t>тветните дейности, с нарочно възлагателно писмо до Изпълнителя, в което се посочва новите начална  дата  и краен срок за изпълнение .</w:t>
      </w:r>
    </w:p>
    <w:p w:rsidR="004A4636" w:rsidRDefault="004A4636" w:rsidP="004A4636">
      <w:pPr>
        <w:pStyle w:val="BodyText"/>
        <w:jc w:val="both"/>
        <w:rPr>
          <w:sz w:val="22"/>
        </w:rPr>
      </w:pPr>
      <w:r>
        <w:rPr>
          <w:sz w:val="22"/>
        </w:rPr>
        <w:tab/>
        <w:t>2.4.</w:t>
      </w:r>
      <w:r>
        <w:rPr>
          <w:sz w:val="22"/>
          <w:lang w:val="en-US"/>
        </w:rPr>
        <w:t xml:space="preserve"> </w:t>
      </w:r>
      <w:r>
        <w:rPr>
          <w:sz w:val="22"/>
        </w:rPr>
        <w:t>Възложителят отказва възлагането на мероприятията посочени в приложение №1 от настоящия договор, без да дължи плащане на неустойки за неизпълнение на същия в случай, че след провеждане на процедурата  и сключване на договора</w:t>
      </w:r>
      <w:r w:rsidRPr="005E6F08">
        <w:rPr>
          <w:sz w:val="22"/>
        </w:rPr>
        <w:t xml:space="preserve"> </w:t>
      </w:r>
      <w:r>
        <w:rPr>
          <w:sz w:val="22"/>
        </w:rPr>
        <w:t>възникне невъзможност за  осъществяване  финансирането  на мероприятието.</w:t>
      </w:r>
    </w:p>
    <w:p w:rsidR="004A4636" w:rsidRDefault="004A4636" w:rsidP="004A4636">
      <w:pPr>
        <w:pStyle w:val="BodyText"/>
        <w:ind w:firstLine="720"/>
        <w:jc w:val="both"/>
        <w:rPr>
          <w:sz w:val="22"/>
        </w:rPr>
      </w:pPr>
      <w:r>
        <w:rPr>
          <w:sz w:val="22"/>
        </w:rPr>
        <w:t>2.5.</w:t>
      </w:r>
      <w:r>
        <w:rPr>
          <w:sz w:val="22"/>
          <w:lang w:val="en-US"/>
        </w:rPr>
        <w:t xml:space="preserve"> </w:t>
      </w:r>
      <w:r>
        <w:rPr>
          <w:sz w:val="22"/>
        </w:rPr>
        <w:t xml:space="preserve">Случаите на намаляване или увеличаване на обема на  мероприятията предмет на настоящия договор, Възложителят  възлага на Изпълнителя извършване на тези мероприятия, в новия определен обем без да дължи плащане на неустойки за намаление на обема на дейностите предмет на настоящия договор.  </w:t>
      </w:r>
    </w:p>
    <w:p w:rsidR="004A4636" w:rsidRDefault="004A4636" w:rsidP="004A4636">
      <w:pPr>
        <w:pStyle w:val="BodyText"/>
        <w:jc w:val="both"/>
        <w:rPr>
          <w:sz w:val="22"/>
        </w:rPr>
      </w:pPr>
      <w:r>
        <w:rPr>
          <w:sz w:val="22"/>
        </w:rPr>
        <w:tab/>
        <w:t>2.6.</w:t>
      </w:r>
      <w:r>
        <w:rPr>
          <w:sz w:val="22"/>
          <w:lang w:val="en-US"/>
        </w:rPr>
        <w:t xml:space="preserve"> </w:t>
      </w:r>
      <w:r>
        <w:rPr>
          <w:sz w:val="22"/>
        </w:rPr>
        <w:t>В случаите по т. 2.4 и 2.5. от настоящия договор Възложителят уведомява писмено Изпълнителят за горните обстоятелства в срок от три работни дни считано от датата на възникване на обстоятелствата.</w:t>
      </w:r>
    </w:p>
    <w:p w:rsidR="004A4636" w:rsidRDefault="004A4636" w:rsidP="004A4636">
      <w:pPr>
        <w:pStyle w:val="BodyText"/>
        <w:ind w:firstLine="720"/>
        <w:jc w:val="both"/>
        <w:rPr>
          <w:sz w:val="22"/>
        </w:rPr>
      </w:pPr>
      <w:r>
        <w:rPr>
          <w:sz w:val="22"/>
        </w:rPr>
        <w:t>2.7.</w:t>
      </w:r>
      <w:r>
        <w:rPr>
          <w:sz w:val="22"/>
          <w:lang w:val="en-US"/>
        </w:rPr>
        <w:t xml:space="preserve"> </w:t>
      </w:r>
      <w:r>
        <w:rPr>
          <w:sz w:val="22"/>
        </w:rPr>
        <w:t xml:space="preserve">В случаите по т.2.4. и т.2.5. от настоящия договор и започнало изпълнение на мероприятията, Възложителя, след прекратяване на изпълнението, заплаща на Изпълнителя обема на извършената от него работа, съгласно срока посочен в т. 2. 9 на договора. </w:t>
      </w:r>
    </w:p>
    <w:p w:rsidR="004A4636" w:rsidRDefault="004A4636" w:rsidP="004A4636">
      <w:pPr>
        <w:pStyle w:val="BodyText"/>
        <w:ind w:firstLine="720"/>
        <w:jc w:val="both"/>
        <w:rPr>
          <w:sz w:val="22"/>
        </w:rPr>
      </w:pPr>
      <w:r>
        <w:rPr>
          <w:sz w:val="22"/>
        </w:rPr>
        <w:t>2.8. ВЪЗЛОЖИТЕЛЯТ се задължава да приема от ИЗПЪЛНИТЕЛЯ до края на всеки месец извършената работа, по вид, действително изработено количество и качество като за целта се подписва двустранен протокол. На база на същият се издават фактури.</w:t>
      </w:r>
    </w:p>
    <w:p w:rsidR="004A4636" w:rsidRDefault="004A4636" w:rsidP="004A4636">
      <w:pPr>
        <w:pStyle w:val="BodyText"/>
        <w:jc w:val="both"/>
        <w:rPr>
          <w:sz w:val="22"/>
        </w:rPr>
      </w:pPr>
      <w:r>
        <w:rPr>
          <w:sz w:val="22"/>
        </w:rPr>
        <w:lastRenderedPageBreak/>
        <w:t xml:space="preserve">           2.9.</w:t>
      </w:r>
      <w:r>
        <w:rPr>
          <w:sz w:val="22"/>
          <w:lang w:val="en-US"/>
        </w:rPr>
        <w:t xml:space="preserve"> </w:t>
      </w:r>
      <w:r>
        <w:rPr>
          <w:sz w:val="22"/>
        </w:rPr>
        <w:t>ВЪЗЛОЖИТЕЛЯТ се задължава да заплати на  ИЗПЪЛНИТЕЛЯ извършената работа, срещу издадена от него фактура, в срок до тридесет дни, считано от датата на нейното представяне.</w:t>
      </w:r>
    </w:p>
    <w:p w:rsidR="004A4636" w:rsidRDefault="004A4636" w:rsidP="004A4636">
      <w:pPr>
        <w:pStyle w:val="BodyText"/>
        <w:ind w:firstLine="720"/>
        <w:jc w:val="both"/>
        <w:rPr>
          <w:sz w:val="22"/>
        </w:rPr>
      </w:pPr>
      <w:r>
        <w:rPr>
          <w:sz w:val="22"/>
        </w:rPr>
        <w:t>2.10. ВЪЗЛОЖИТЕЛЯТ  има право във всеки момент от изпълнението на мероприятията по настоящия договор да осъществява контрол на изпълнението относно количество, качество, технически параметри и др.</w:t>
      </w:r>
    </w:p>
    <w:p w:rsidR="004A4636" w:rsidRDefault="004A4636" w:rsidP="004A4636">
      <w:pPr>
        <w:pStyle w:val="BodyText"/>
        <w:ind w:firstLine="720"/>
        <w:jc w:val="both"/>
        <w:rPr>
          <w:sz w:val="22"/>
        </w:rPr>
      </w:pPr>
      <w:r>
        <w:rPr>
          <w:sz w:val="22"/>
        </w:rPr>
        <w:t>2.11. При констатирани нередности по изпълнение на дадените лесокултурни мероприятия ВЪЗЛОЖИТЕЛЯТ,  има право да изисква от ИЗПЪЛНИТЕЛЯ, отстраняването им в срока посочен в настоящия дого</w:t>
      </w:r>
      <w:r w:rsidR="00B56F2F">
        <w:rPr>
          <w:sz w:val="22"/>
        </w:rPr>
        <w:t>в</w:t>
      </w:r>
      <w:r>
        <w:rPr>
          <w:sz w:val="22"/>
        </w:rPr>
        <w:t>ор или съответното възлагателно писмо, като разходите са за сметка на ИЗПЪЛНИТЕЛЯ.</w:t>
      </w:r>
    </w:p>
    <w:p w:rsidR="004A4636" w:rsidRDefault="004A4636" w:rsidP="004A4636">
      <w:pPr>
        <w:pStyle w:val="BodyText"/>
        <w:jc w:val="both"/>
        <w:rPr>
          <w:sz w:val="22"/>
        </w:rPr>
      </w:pPr>
      <w:r>
        <w:rPr>
          <w:sz w:val="22"/>
        </w:rPr>
        <w:tab/>
        <w:t xml:space="preserve">2.12. Установяването на пропуските и нередностите се извършва с констативен протокол подписан от страните.  </w:t>
      </w:r>
    </w:p>
    <w:p w:rsidR="00031A3F" w:rsidRDefault="00031A3F" w:rsidP="00031A3F">
      <w:pPr>
        <w:ind w:firstLine="720"/>
        <w:jc w:val="both"/>
        <w:rPr>
          <w:b/>
          <w:sz w:val="24"/>
          <w:szCs w:val="24"/>
        </w:rPr>
      </w:pPr>
      <w:r>
        <w:rPr>
          <w:sz w:val="22"/>
        </w:rPr>
        <w:t xml:space="preserve">2.13. За изпълнение на договора ИЗПЪЛНИТЕЛЯТ внася гаранция за изпълнение на договора в размер на </w:t>
      </w:r>
      <w:r>
        <w:rPr>
          <w:b/>
          <w:sz w:val="22"/>
        </w:rPr>
        <w:t xml:space="preserve">........... </w:t>
      </w:r>
      <w:r w:rsidRPr="00BE52E8">
        <w:rPr>
          <w:b/>
          <w:sz w:val="22"/>
        </w:rPr>
        <w:t>лв.</w:t>
      </w:r>
      <w:r>
        <w:rPr>
          <w:sz w:val="22"/>
        </w:rPr>
        <w:t xml:space="preserve"> (5% от общата цената по договора) по сметка на </w:t>
      </w:r>
      <w:r w:rsidRPr="002D701C">
        <w:rPr>
          <w:sz w:val="24"/>
          <w:szCs w:val="24"/>
        </w:rPr>
        <w:t xml:space="preserve">по сметката на стопанството: </w:t>
      </w:r>
      <w:r w:rsidRPr="00EB2B8C">
        <w:rPr>
          <w:b/>
          <w:sz w:val="24"/>
          <w:szCs w:val="24"/>
        </w:rPr>
        <w:t>IBAN: BG</w:t>
      </w:r>
      <w:r>
        <w:rPr>
          <w:b/>
          <w:sz w:val="24"/>
          <w:szCs w:val="24"/>
        </w:rPr>
        <w:t>31IABG74791000773600</w:t>
      </w:r>
      <w:r w:rsidRPr="00EB2B8C">
        <w:rPr>
          <w:b/>
          <w:sz w:val="24"/>
          <w:szCs w:val="24"/>
        </w:rPr>
        <w:t>, BIC:</w:t>
      </w:r>
      <w:r>
        <w:rPr>
          <w:b/>
          <w:sz w:val="24"/>
          <w:szCs w:val="24"/>
        </w:rPr>
        <w:t>IABGBGSF</w:t>
      </w:r>
      <w:r w:rsidRPr="00EB2B8C">
        <w:rPr>
          <w:b/>
          <w:sz w:val="24"/>
          <w:szCs w:val="24"/>
        </w:rPr>
        <w:t>, при Банка:</w:t>
      </w:r>
      <w:r w:rsidRPr="00EB2B8C">
        <w:rPr>
          <w:rFonts w:ascii="Arial" w:hAnsi="Arial"/>
          <w:b/>
        </w:rPr>
        <w:t xml:space="preserve"> </w:t>
      </w:r>
      <w:r>
        <w:rPr>
          <w:b/>
          <w:sz w:val="24"/>
          <w:szCs w:val="24"/>
        </w:rPr>
        <w:t>Интернешънъл Асет Банк</w:t>
      </w:r>
      <w:r w:rsidRPr="00EB2B8C">
        <w:rPr>
          <w:b/>
          <w:sz w:val="24"/>
          <w:szCs w:val="24"/>
        </w:rPr>
        <w:t xml:space="preserve"> АД – клон Варна</w:t>
      </w:r>
      <w:r w:rsidRPr="007B45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:rsidR="004A4636" w:rsidRPr="00C31376" w:rsidRDefault="004A4636" w:rsidP="00A8232C">
      <w:pPr>
        <w:ind w:firstLine="720"/>
        <w:jc w:val="both"/>
        <w:rPr>
          <w:sz w:val="22"/>
        </w:rPr>
      </w:pPr>
    </w:p>
    <w:p w:rsidR="004A4636" w:rsidRPr="002F7BB6" w:rsidRDefault="004A4636" w:rsidP="004A4636">
      <w:pPr>
        <w:pStyle w:val="BodyText"/>
        <w:jc w:val="both"/>
        <w:rPr>
          <w:sz w:val="22"/>
          <w:u w:val="single"/>
        </w:rPr>
      </w:pPr>
    </w:p>
    <w:p w:rsidR="004A4636" w:rsidRDefault="004A4636" w:rsidP="004A4636">
      <w:pPr>
        <w:pStyle w:val="BodyText"/>
        <w:jc w:val="center"/>
        <w:rPr>
          <w:b/>
          <w:sz w:val="22"/>
          <w:u w:val="single"/>
        </w:rPr>
      </w:pPr>
      <w:r w:rsidRPr="005D3922">
        <w:rPr>
          <w:b/>
          <w:sz w:val="22"/>
          <w:u w:val="single"/>
        </w:rPr>
        <w:t>ІІІ. ПРАВА И ЗАДЪЛЖЕНИЯ НА ИЗПЪЛНИТЕЛЯ</w:t>
      </w:r>
    </w:p>
    <w:p w:rsidR="00345361" w:rsidRPr="005D3922" w:rsidRDefault="00345361" w:rsidP="004A4636">
      <w:pPr>
        <w:pStyle w:val="BodyText"/>
        <w:jc w:val="center"/>
        <w:rPr>
          <w:b/>
          <w:sz w:val="22"/>
        </w:rPr>
      </w:pPr>
    </w:p>
    <w:p w:rsidR="004A4636" w:rsidRDefault="004A4636" w:rsidP="004A4636">
      <w:pPr>
        <w:pStyle w:val="BodyText"/>
        <w:ind w:firstLine="720"/>
        <w:jc w:val="both"/>
        <w:rPr>
          <w:sz w:val="22"/>
        </w:rPr>
      </w:pPr>
      <w:r>
        <w:rPr>
          <w:sz w:val="22"/>
        </w:rPr>
        <w:t>3.1.</w:t>
      </w:r>
      <w:r>
        <w:rPr>
          <w:sz w:val="22"/>
          <w:lang w:val="en-US"/>
        </w:rPr>
        <w:t xml:space="preserve"> </w:t>
      </w:r>
      <w:r>
        <w:rPr>
          <w:sz w:val="22"/>
        </w:rPr>
        <w:t xml:space="preserve">ИЗПЪЛНИТЕЛЯТ се задължава преди започване на работата във всеки един подотдел от обекта, да приеме същия от ВЪЗЛОЖИТЕЛЯ с предавателно-приемателен протокол, в който са посочени границите и действително измерената на терена площ.   </w:t>
      </w:r>
    </w:p>
    <w:p w:rsidR="004A4636" w:rsidRDefault="004A4636" w:rsidP="004A4636">
      <w:pPr>
        <w:pStyle w:val="BodyText"/>
        <w:ind w:firstLine="720"/>
        <w:jc w:val="both"/>
        <w:rPr>
          <w:sz w:val="22"/>
        </w:rPr>
      </w:pPr>
      <w:r>
        <w:rPr>
          <w:sz w:val="22"/>
        </w:rPr>
        <w:t>3.2.</w:t>
      </w:r>
      <w:r>
        <w:rPr>
          <w:sz w:val="22"/>
          <w:lang w:val="en-US"/>
        </w:rPr>
        <w:t xml:space="preserve"> </w:t>
      </w:r>
      <w:r>
        <w:rPr>
          <w:sz w:val="22"/>
        </w:rPr>
        <w:t>ИЗПЪЛНИТЕЛЯТ се задължава да изпълни с грижата на добър стопанин, мероприятията по ЛКМ съгласно каталога, действащите нормативни актове и в сроковете посочени в договора и възлагателните писма.</w:t>
      </w:r>
    </w:p>
    <w:p w:rsidR="004A4636" w:rsidRDefault="00726305" w:rsidP="004A4636">
      <w:pPr>
        <w:pStyle w:val="BodyText"/>
        <w:ind w:firstLine="720"/>
        <w:jc w:val="both"/>
        <w:rPr>
          <w:sz w:val="22"/>
        </w:rPr>
      </w:pPr>
      <w:r>
        <w:rPr>
          <w:sz w:val="22"/>
        </w:rPr>
        <w:t>3.3</w:t>
      </w:r>
      <w:r w:rsidR="004A4636">
        <w:rPr>
          <w:sz w:val="22"/>
        </w:rPr>
        <w:t>. При констатирани нередности по изпълнение на дадените лесокултурни мероприятия от ст</w:t>
      </w:r>
      <w:r w:rsidR="00B564DE">
        <w:rPr>
          <w:sz w:val="22"/>
        </w:rPr>
        <w:t>р</w:t>
      </w:r>
      <w:r w:rsidR="004A4636">
        <w:rPr>
          <w:sz w:val="22"/>
        </w:rPr>
        <w:t>ана на ВЪЗЛОЖИТЕЛЯТ, ИЗПЪЛНИТЕЛЯ отстранява същите в срока посочен в настоящия дого</w:t>
      </w:r>
      <w:r w:rsidR="00B56F2F">
        <w:rPr>
          <w:sz w:val="22"/>
        </w:rPr>
        <w:t>в</w:t>
      </w:r>
      <w:r w:rsidR="004A4636">
        <w:rPr>
          <w:sz w:val="22"/>
        </w:rPr>
        <w:t>ор или съответното възлагателно писмо, като разходите са за негова сметка.</w:t>
      </w:r>
    </w:p>
    <w:p w:rsidR="004A4636" w:rsidRDefault="00726305" w:rsidP="004A4636">
      <w:pPr>
        <w:pStyle w:val="BodyText"/>
        <w:ind w:firstLine="720"/>
        <w:jc w:val="both"/>
        <w:rPr>
          <w:sz w:val="22"/>
        </w:rPr>
      </w:pPr>
      <w:r>
        <w:rPr>
          <w:sz w:val="22"/>
        </w:rPr>
        <w:t>3.4</w:t>
      </w:r>
      <w:r w:rsidR="004A4636">
        <w:rPr>
          <w:sz w:val="22"/>
        </w:rPr>
        <w:t>. ИЗПЪЛНИТЕЛЯТ се задължава да участв</w:t>
      </w:r>
      <w:r w:rsidR="00B818F5">
        <w:rPr>
          <w:sz w:val="22"/>
        </w:rPr>
        <w:t>а</w:t>
      </w:r>
      <w:r w:rsidR="004A4636">
        <w:rPr>
          <w:sz w:val="22"/>
        </w:rPr>
        <w:t xml:space="preserve"> лично или да осигури свой представител при изготвянето на  предавателно-приемателния протокол за извършена работа. На основание протокола ИЗПЪЛНИТЕЛЯ изготвя фактура на ВЪЗЛОЖИТЕЛЯ.</w:t>
      </w:r>
    </w:p>
    <w:p w:rsidR="004A4636" w:rsidRDefault="00726305" w:rsidP="004A4636">
      <w:pPr>
        <w:pStyle w:val="BodyText"/>
        <w:jc w:val="both"/>
        <w:rPr>
          <w:sz w:val="22"/>
        </w:rPr>
      </w:pPr>
      <w:r>
        <w:rPr>
          <w:sz w:val="22"/>
        </w:rPr>
        <w:tab/>
        <w:t>3.5</w:t>
      </w:r>
      <w:r w:rsidR="004A4636">
        <w:rPr>
          <w:sz w:val="22"/>
        </w:rPr>
        <w:t>. ИЗПЪЛНИТЕЛЯТ има право да получи сумата за извършената от него дейност по мероприятия, след изготвяне на предавателно-приемателни протоколи, издаване на фактура от негова страна.</w:t>
      </w:r>
    </w:p>
    <w:p w:rsidR="004A4636" w:rsidRDefault="004A4636" w:rsidP="004A4636">
      <w:pPr>
        <w:pStyle w:val="BodyText"/>
        <w:jc w:val="center"/>
        <w:rPr>
          <w:sz w:val="22"/>
          <w:u w:val="single"/>
        </w:rPr>
      </w:pPr>
    </w:p>
    <w:p w:rsidR="004F7AB7" w:rsidRDefault="004A4636" w:rsidP="004F7AB7">
      <w:pPr>
        <w:pStyle w:val="BodyText"/>
        <w:jc w:val="center"/>
        <w:rPr>
          <w:b/>
          <w:sz w:val="22"/>
          <w:u w:val="single"/>
        </w:rPr>
      </w:pPr>
      <w:r w:rsidRPr="005D3922">
        <w:rPr>
          <w:b/>
          <w:sz w:val="22"/>
          <w:u w:val="single"/>
        </w:rPr>
        <w:t>ІV. ЦЕНИ И РАЗПЛАЩАНЕ</w:t>
      </w:r>
    </w:p>
    <w:p w:rsidR="00C24298" w:rsidRPr="004F7AB7" w:rsidRDefault="00C24298" w:rsidP="004F7AB7">
      <w:pPr>
        <w:pStyle w:val="BodyText"/>
        <w:jc w:val="center"/>
        <w:rPr>
          <w:b/>
          <w:sz w:val="22"/>
          <w:u w:val="single"/>
          <w:lang w:val="en-US"/>
        </w:rPr>
      </w:pPr>
    </w:p>
    <w:p w:rsidR="004A4636" w:rsidRPr="00CD79D5" w:rsidRDefault="004A4636" w:rsidP="00EB09D2">
      <w:pPr>
        <w:pStyle w:val="BodyText"/>
        <w:ind w:firstLine="720"/>
        <w:jc w:val="both"/>
        <w:rPr>
          <w:b/>
          <w:bCs/>
          <w:sz w:val="22"/>
        </w:rPr>
      </w:pPr>
      <w:r>
        <w:rPr>
          <w:sz w:val="22"/>
        </w:rPr>
        <w:t xml:space="preserve">4.1. Общата цена за </w:t>
      </w:r>
      <w:r>
        <w:rPr>
          <w:b/>
          <w:bCs/>
          <w:sz w:val="22"/>
        </w:rPr>
        <w:t>Обект№</w:t>
      </w:r>
      <w:r w:rsidR="00EB06B2">
        <w:rPr>
          <w:b/>
          <w:bCs/>
          <w:sz w:val="22"/>
        </w:rPr>
        <w:t xml:space="preserve"> </w:t>
      </w:r>
      <w:r w:rsidR="00F13DB1">
        <w:rPr>
          <w:b/>
          <w:bCs/>
          <w:sz w:val="22"/>
          <w:lang w:val="en-US"/>
        </w:rPr>
        <w:t>1</w:t>
      </w:r>
      <w:r w:rsidR="00EB09D2">
        <w:rPr>
          <w:b/>
          <w:bCs/>
          <w:sz w:val="22"/>
        </w:rPr>
        <w:t xml:space="preserve">, </w:t>
      </w:r>
      <w:r>
        <w:rPr>
          <w:b/>
          <w:bCs/>
          <w:sz w:val="22"/>
          <w:lang w:val="en-US"/>
        </w:rPr>
        <w:t>e</w:t>
      </w:r>
      <w:r w:rsidR="00EB09D2">
        <w:rPr>
          <w:b/>
          <w:bCs/>
          <w:sz w:val="22"/>
        </w:rPr>
        <w:t xml:space="preserve"> </w:t>
      </w:r>
      <w:r w:rsidR="004F7AB7">
        <w:rPr>
          <w:b/>
          <w:bCs/>
          <w:sz w:val="22"/>
          <w:lang w:val="en-US"/>
        </w:rPr>
        <w:t>………………...</w:t>
      </w:r>
      <w:r w:rsidR="00EB09D2">
        <w:rPr>
          <w:sz w:val="22"/>
        </w:rPr>
        <w:t xml:space="preserve"> без ДДС. </w:t>
      </w:r>
    </w:p>
    <w:p w:rsidR="004A4636" w:rsidRPr="002F7BB6" w:rsidRDefault="004A4636" w:rsidP="004A4636">
      <w:pPr>
        <w:pStyle w:val="BodyText"/>
        <w:ind w:firstLine="720"/>
        <w:jc w:val="both"/>
        <w:rPr>
          <w:sz w:val="22"/>
        </w:rPr>
      </w:pPr>
      <w:r>
        <w:rPr>
          <w:sz w:val="22"/>
        </w:rPr>
        <w:t>4.2.  Цените за съответния вид дейност за всеки един подот</w:t>
      </w:r>
      <w:r w:rsidR="001013A4">
        <w:rPr>
          <w:sz w:val="22"/>
        </w:rPr>
        <w:t>д</w:t>
      </w:r>
      <w:r>
        <w:rPr>
          <w:sz w:val="22"/>
        </w:rPr>
        <w:t>ел са посочени в приложение №</w:t>
      </w:r>
      <w:r w:rsidRPr="002F7BB6">
        <w:rPr>
          <w:sz w:val="22"/>
        </w:rPr>
        <w:t xml:space="preserve">1. </w:t>
      </w:r>
      <w:r>
        <w:rPr>
          <w:sz w:val="22"/>
        </w:rPr>
        <w:t>Същото</w:t>
      </w:r>
      <w:r w:rsidRPr="002F7BB6">
        <w:rPr>
          <w:sz w:val="22"/>
        </w:rPr>
        <w:t xml:space="preserve"> е неразделна част от настоящия договор.</w:t>
      </w:r>
    </w:p>
    <w:p w:rsidR="004A4636" w:rsidRDefault="004A4636" w:rsidP="0076392C">
      <w:pPr>
        <w:pStyle w:val="BodyText"/>
        <w:ind w:firstLine="720"/>
        <w:jc w:val="both"/>
        <w:rPr>
          <w:sz w:val="22"/>
        </w:rPr>
      </w:pPr>
      <w:r>
        <w:rPr>
          <w:sz w:val="22"/>
        </w:rPr>
        <w:t xml:space="preserve">4.3.  Заплащането се извършва по видове мероприятия, след изготвяне на предавателно-приемателни протоколи, издаване на фактура от страна  на ИЗПЪЛНИТЕЛЯ по следния начин: </w:t>
      </w:r>
    </w:p>
    <w:p w:rsidR="00421478" w:rsidRDefault="0076392C" w:rsidP="0076392C">
      <w:pPr>
        <w:pStyle w:val="BodyText"/>
        <w:ind w:firstLine="720"/>
        <w:jc w:val="both"/>
        <w:rPr>
          <w:sz w:val="22"/>
        </w:rPr>
      </w:pPr>
      <w:r>
        <w:rPr>
          <w:sz w:val="22"/>
        </w:rPr>
        <w:t>4.3.1</w:t>
      </w:r>
      <w:r w:rsidR="003D7F4F">
        <w:rPr>
          <w:sz w:val="22"/>
        </w:rPr>
        <w:t>. Извършената дейност –</w:t>
      </w:r>
      <w:r w:rsidR="00136997">
        <w:rPr>
          <w:sz w:val="22"/>
        </w:rPr>
        <w:t xml:space="preserve"> </w:t>
      </w:r>
      <w:r w:rsidR="003D7F4F">
        <w:rPr>
          <w:sz w:val="22"/>
        </w:rPr>
        <w:t xml:space="preserve">попълване на култури се заплаща от ВЪЗЛОЖИТЕЛЯТ на  </w:t>
      </w:r>
      <w:r w:rsidR="003D7F4F">
        <w:rPr>
          <w:b/>
          <w:sz w:val="22"/>
        </w:rPr>
        <w:t>100</w:t>
      </w:r>
      <w:r w:rsidR="003D7F4F" w:rsidRPr="00951390">
        <w:rPr>
          <w:b/>
          <w:sz w:val="22"/>
        </w:rPr>
        <w:t>%</w:t>
      </w:r>
      <w:r w:rsidR="003D7F4F">
        <w:rPr>
          <w:sz w:val="22"/>
        </w:rPr>
        <w:t xml:space="preserve"> от действително извършената работа, </w:t>
      </w:r>
      <w:r w:rsidR="003D7F4F" w:rsidRPr="00F1495E">
        <w:rPr>
          <w:sz w:val="22"/>
          <w:u w:val="single"/>
        </w:rPr>
        <w:t xml:space="preserve"> до 30 дни</w:t>
      </w:r>
      <w:r w:rsidR="003D7F4F">
        <w:rPr>
          <w:sz w:val="22"/>
        </w:rPr>
        <w:t xml:space="preserve"> от подписване на приемателно предавателните протоколи</w:t>
      </w:r>
      <w:r>
        <w:rPr>
          <w:sz w:val="22"/>
        </w:rPr>
        <w:t xml:space="preserve"> и одобряването му от </w:t>
      </w:r>
      <w:r w:rsidR="00136997">
        <w:rPr>
          <w:sz w:val="22"/>
        </w:rPr>
        <w:t xml:space="preserve">представител на </w:t>
      </w:r>
      <w:r w:rsidR="003D7F4F">
        <w:rPr>
          <w:sz w:val="22"/>
        </w:rPr>
        <w:t xml:space="preserve">„СИДП“ ДП – Шумен и след издадената на тяхна база фактура от страна на ИЗПЪЛНИТЕЛЯ. </w:t>
      </w:r>
      <w:r w:rsidR="00421478">
        <w:rPr>
          <w:sz w:val="22"/>
        </w:rPr>
        <w:t xml:space="preserve"> </w:t>
      </w:r>
    </w:p>
    <w:p w:rsidR="004A4636" w:rsidRDefault="004A4636" w:rsidP="004A4636">
      <w:pPr>
        <w:pStyle w:val="BodyText"/>
        <w:ind w:firstLine="720"/>
        <w:jc w:val="both"/>
        <w:rPr>
          <w:sz w:val="22"/>
        </w:rPr>
      </w:pPr>
      <w:r>
        <w:rPr>
          <w:sz w:val="22"/>
        </w:rPr>
        <w:t xml:space="preserve">4.4. Гаранция за изпълнение  се възстановява на ИЗПЪЛНИТЕЛЯ при окончателното разплащане по договора, без ВЪЗЛОЖИТЕЛЯТ да дължи лихви за периода, през който средствата законно са престояли при него. </w:t>
      </w:r>
    </w:p>
    <w:p w:rsidR="004A4636" w:rsidRDefault="004A4636" w:rsidP="004A4636">
      <w:pPr>
        <w:pStyle w:val="BodyText"/>
        <w:jc w:val="both"/>
        <w:rPr>
          <w:sz w:val="22"/>
        </w:rPr>
      </w:pPr>
    </w:p>
    <w:p w:rsidR="003554CF" w:rsidRPr="005D3922" w:rsidRDefault="003554CF" w:rsidP="003554CF">
      <w:pPr>
        <w:pStyle w:val="BodyText"/>
        <w:jc w:val="center"/>
        <w:rPr>
          <w:b/>
          <w:sz w:val="22"/>
        </w:rPr>
      </w:pPr>
      <w:r w:rsidRPr="005D3922">
        <w:rPr>
          <w:b/>
          <w:sz w:val="22"/>
        </w:rPr>
        <w:t xml:space="preserve">V. </w:t>
      </w:r>
      <w:r>
        <w:rPr>
          <w:b/>
          <w:sz w:val="22"/>
          <w:u w:val="single"/>
        </w:rPr>
        <w:t>САНКЦИИ И НЕУСТОЙ</w:t>
      </w:r>
      <w:r w:rsidRPr="005D3922">
        <w:rPr>
          <w:b/>
          <w:sz w:val="22"/>
          <w:u w:val="single"/>
        </w:rPr>
        <w:t>КИ</w:t>
      </w:r>
    </w:p>
    <w:p w:rsidR="003554CF" w:rsidRDefault="003554CF" w:rsidP="003554CF">
      <w:pPr>
        <w:pStyle w:val="BodyTextIndent"/>
        <w:rPr>
          <w:sz w:val="22"/>
        </w:rPr>
      </w:pPr>
      <w:r>
        <w:rPr>
          <w:sz w:val="22"/>
        </w:rPr>
        <w:t xml:space="preserve">5.1. В случаите посочени в  т. 6.2; т. 6.3 и т. 6.4 от настоящия договор,  внесената от ИЗПЪЛНИТЕЛЯ гаранция за изпълнение не се връща, а остава в полза на ВЪЗЛОЖИТЕЛЯТ. Внесената от ИЗПЪЛНИТЕЛЯ гаранция за изпълнение не се връща, а остава в полза на ВЪЗЛОЖИТЕЛЯ  и в случая посочен в т. 6.6, когато след изтичане на срока на договора, по вина на ИЗПЪЛНИТЕЛЯ са останали неосъществени лесокултурни мероприятия.  </w:t>
      </w:r>
    </w:p>
    <w:p w:rsidR="003554CF" w:rsidRDefault="003554CF" w:rsidP="003554CF">
      <w:pPr>
        <w:ind w:firstLine="720"/>
        <w:jc w:val="both"/>
        <w:rPr>
          <w:sz w:val="22"/>
        </w:rPr>
      </w:pPr>
      <w:r>
        <w:rPr>
          <w:sz w:val="22"/>
        </w:rPr>
        <w:lastRenderedPageBreak/>
        <w:t>5.2. В случаите посочени в т. 6.1; т.6.5; т. 6.6; и т. 6.7, когато се осъществени всички дейности, ВЪЗЛОЖИТЕЛЯТ възстановява на ИЗПЪЛНИТЕЛЯ внесената гаранция за изпълнение без да дължи лихви по нея за времето през което същата е престояла законно у него в рамките на три работни дни от датата на уведомяването на съответната страна за настъпилото събитие.</w:t>
      </w:r>
    </w:p>
    <w:p w:rsidR="004A4636" w:rsidRDefault="004A4636" w:rsidP="004A4636">
      <w:pPr>
        <w:jc w:val="center"/>
        <w:rPr>
          <w:sz w:val="22"/>
        </w:rPr>
      </w:pPr>
    </w:p>
    <w:p w:rsidR="004A4636" w:rsidRDefault="004A4636" w:rsidP="004A4636">
      <w:pPr>
        <w:pStyle w:val="Heading1"/>
        <w:rPr>
          <w:b/>
          <w:sz w:val="22"/>
        </w:rPr>
      </w:pPr>
      <w:r w:rsidRPr="005D3922">
        <w:rPr>
          <w:b/>
          <w:sz w:val="22"/>
        </w:rPr>
        <w:t>VI. ПРЕКРАТЯВАНЕ НА ДОГОВОРА</w:t>
      </w:r>
    </w:p>
    <w:p w:rsidR="00011A08" w:rsidRPr="00011A08" w:rsidRDefault="00011A08" w:rsidP="00011A08"/>
    <w:p w:rsidR="004A4636" w:rsidRDefault="004A4636" w:rsidP="004A4636">
      <w:pPr>
        <w:jc w:val="both"/>
        <w:rPr>
          <w:sz w:val="22"/>
        </w:rPr>
      </w:pPr>
      <w:r>
        <w:rPr>
          <w:sz w:val="22"/>
        </w:rPr>
        <w:tab/>
        <w:t>Настоящия договор може да бъде прекратен:</w:t>
      </w:r>
    </w:p>
    <w:p w:rsidR="004A4636" w:rsidRDefault="004A4636" w:rsidP="004A4636">
      <w:pPr>
        <w:jc w:val="both"/>
        <w:rPr>
          <w:sz w:val="22"/>
        </w:rPr>
      </w:pPr>
      <w:r>
        <w:rPr>
          <w:sz w:val="22"/>
        </w:rPr>
        <w:tab/>
        <w:t xml:space="preserve">6.1. Незабавно и едностранно от страна на ВЪЗЛОЖИТЕЛЯ, с писмено предизвестие, без да дължи обезщетение за пропуснати ползи и неустойки за нанесени вреди в случаите посочени в т. 2.4 и 2.5. от настоящия договор, когато се налага прекратяване на договора. </w:t>
      </w:r>
      <w:r>
        <w:rPr>
          <w:sz w:val="22"/>
        </w:rPr>
        <w:tab/>
      </w:r>
    </w:p>
    <w:p w:rsidR="004A4636" w:rsidRDefault="004A4636" w:rsidP="004A4636">
      <w:pPr>
        <w:ind w:firstLine="720"/>
        <w:jc w:val="both"/>
        <w:rPr>
          <w:sz w:val="22"/>
        </w:rPr>
      </w:pPr>
      <w:r>
        <w:rPr>
          <w:sz w:val="22"/>
        </w:rPr>
        <w:t>6.2. Незабавно и едностранно от страна на ВЪЗЛОЖИТЕЛЯ, с писмено предизвестие, без да дължи обезщетение за пропуснати ползи и неустойки за нанесени вреди след констатирано нарушение на Закона за горите нанесло значителни вреди или констатирано неизпълнение на технологичния план от страна на ИЗПЪЛНИТЕЛЯ.</w:t>
      </w:r>
    </w:p>
    <w:p w:rsidR="004A4636" w:rsidRPr="00726863" w:rsidRDefault="004A4636" w:rsidP="004A4636">
      <w:pPr>
        <w:jc w:val="both"/>
        <w:rPr>
          <w:sz w:val="24"/>
          <w:szCs w:val="24"/>
        </w:rPr>
      </w:pPr>
      <w:r>
        <w:rPr>
          <w:sz w:val="22"/>
        </w:rPr>
        <w:tab/>
        <w:t xml:space="preserve">6.3. Незабавно и едностранно от страна на ВЪЗЛОЖИТЕЛЯ, с писмено предизвестие, без да дължи обезщетение за пропуснати ползи и неустойки за нанесени вреди, в случаите посочени в чл.36 от </w:t>
      </w:r>
      <w:r w:rsidRPr="00726863">
        <w:rPr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</w:t>
      </w:r>
      <w:r w:rsidRPr="00726863">
        <w:rPr>
          <w:sz w:val="24"/>
          <w:szCs w:val="24"/>
        </w:rPr>
        <w:t>.</w:t>
      </w:r>
    </w:p>
    <w:p w:rsidR="004A4636" w:rsidRDefault="004A4636" w:rsidP="004A4636">
      <w:pPr>
        <w:pStyle w:val="BodyTextIndent2"/>
        <w:rPr>
          <w:sz w:val="22"/>
        </w:rPr>
      </w:pPr>
      <w:r>
        <w:rPr>
          <w:sz w:val="22"/>
        </w:rPr>
        <w:t>6.4. Незабавно и едностранно от страна на ВЪЗЛОЖИТЕЛЯ, с писмено предизвестие, без да дължи обезщетение за пропуснати ползи и неустойки за нанесени вреди в случай на отказ от страна на Изпълнителя да започне изпълнение на мероприятията в тридневен срок от получаване на уведомителното писмо по т. 2.4  и т. 2.5 от настоящия договор</w:t>
      </w:r>
      <w:r w:rsidRPr="000F3521">
        <w:rPr>
          <w:sz w:val="22"/>
        </w:rPr>
        <w:t xml:space="preserve"> </w:t>
      </w:r>
      <w:r>
        <w:rPr>
          <w:sz w:val="22"/>
        </w:rPr>
        <w:t>когато се промяна на параметрите на договора.</w:t>
      </w:r>
    </w:p>
    <w:p w:rsidR="004A4636" w:rsidRDefault="004A4636" w:rsidP="004A4636">
      <w:pPr>
        <w:ind w:firstLine="720"/>
        <w:jc w:val="both"/>
        <w:rPr>
          <w:sz w:val="22"/>
        </w:rPr>
      </w:pPr>
      <w:r>
        <w:rPr>
          <w:sz w:val="22"/>
        </w:rPr>
        <w:t xml:space="preserve">6.5. При настъпване на обстоятелства правещи невъзможни изпълнението на настоящия договор и дължащи се на непреодолима сила. </w:t>
      </w:r>
    </w:p>
    <w:p w:rsidR="004A4636" w:rsidRDefault="004A4636" w:rsidP="004A4636">
      <w:pPr>
        <w:ind w:firstLine="720"/>
        <w:jc w:val="both"/>
        <w:rPr>
          <w:sz w:val="22"/>
        </w:rPr>
      </w:pPr>
      <w:r>
        <w:rPr>
          <w:sz w:val="22"/>
        </w:rPr>
        <w:t>6.6. С изтичане на срока на договора.</w:t>
      </w:r>
    </w:p>
    <w:p w:rsidR="004A4636" w:rsidRDefault="004A4636" w:rsidP="004A4636">
      <w:pPr>
        <w:ind w:firstLine="720"/>
        <w:jc w:val="both"/>
        <w:rPr>
          <w:sz w:val="22"/>
        </w:rPr>
      </w:pPr>
      <w:r>
        <w:rPr>
          <w:sz w:val="22"/>
        </w:rPr>
        <w:t>6.7. По взаимно съгласие между  страните изразено писмено.</w:t>
      </w:r>
    </w:p>
    <w:p w:rsidR="004A4636" w:rsidRDefault="004A4636" w:rsidP="004A4636">
      <w:pPr>
        <w:jc w:val="both"/>
        <w:rPr>
          <w:sz w:val="22"/>
        </w:rPr>
      </w:pPr>
    </w:p>
    <w:p w:rsidR="004A4636" w:rsidRDefault="004A4636" w:rsidP="004A4636">
      <w:pPr>
        <w:jc w:val="center"/>
        <w:rPr>
          <w:b/>
          <w:sz w:val="22"/>
          <w:u w:val="single"/>
        </w:rPr>
      </w:pPr>
      <w:r w:rsidRPr="005D3922">
        <w:rPr>
          <w:b/>
          <w:sz w:val="22"/>
        </w:rPr>
        <w:t>VI</w:t>
      </w:r>
      <w:r w:rsidRPr="005D3922">
        <w:rPr>
          <w:b/>
          <w:sz w:val="22"/>
          <w:lang w:val="en-US"/>
        </w:rPr>
        <w:t>I</w:t>
      </w:r>
      <w:r w:rsidRPr="005D3922">
        <w:rPr>
          <w:b/>
          <w:sz w:val="22"/>
        </w:rPr>
        <w:t xml:space="preserve">. </w:t>
      </w:r>
      <w:r w:rsidRPr="005D3922">
        <w:rPr>
          <w:b/>
          <w:sz w:val="22"/>
          <w:u w:val="single"/>
        </w:rPr>
        <w:t>СЪОБЩЕНИЯ</w:t>
      </w:r>
    </w:p>
    <w:p w:rsidR="00011A08" w:rsidRPr="005D3922" w:rsidRDefault="00011A08" w:rsidP="004A4636">
      <w:pPr>
        <w:jc w:val="center"/>
        <w:rPr>
          <w:b/>
          <w:sz w:val="22"/>
        </w:rPr>
      </w:pPr>
    </w:p>
    <w:p w:rsidR="004A4636" w:rsidRDefault="004A4636" w:rsidP="004A4636">
      <w:pPr>
        <w:jc w:val="both"/>
        <w:rPr>
          <w:sz w:val="22"/>
        </w:rPr>
      </w:pPr>
      <w:r>
        <w:rPr>
          <w:sz w:val="22"/>
        </w:rPr>
        <w:tab/>
        <w:t xml:space="preserve">7.1. Всички съобщения и уведомления, включително и за прекратяване на договора, ще се извършат в писмена форма, на адресите на страните посочени в настоящия  договор. </w:t>
      </w:r>
    </w:p>
    <w:p w:rsidR="004A4636" w:rsidRDefault="004A4636" w:rsidP="004A4636">
      <w:pPr>
        <w:ind w:firstLine="720"/>
        <w:jc w:val="both"/>
        <w:rPr>
          <w:sz w:val="22"/>
        </w:rPr>
      </w:pPr>
      <w:r>
        <w:rPr>
          <w:sz w:val="22"/>
        </w:rPr>
        <w:t>7.2. В случай на настъпили промени в актуалното състояние на която и да е от страните, съответната страна се задължава в седем дневен срок да уведоми насрещната за настъпилата промяна.</w:t>
      </w:r>
    </w:p>
    <w:p w:rsidR="004A4636" w:rsidRDefault="004A4636" w:rsidP="004A4636">
      <w:pPr>
        <w:pStyle w:val="BodyText2"/>
        <w:spacing w:line="240" w:lineRule="auto"/>
        <w:rPr>
          <w:sz w:val="22"/>
        </w:rPr>
      </w:pPr>
    </w:p>
    <w:p w:rsidR="004A4636" w:rsidRDefault="004A4636" w:rsidP="004A4636">
      <w:pPr>
        <w:jc w:val="center"/>
        <w:rPr>
          <w:b/>
          <w:sz w:val="22"/>
          <w:u w:val="single"/>
        </w:rPr>
      </w:pPr>
      <w:r w:rsidRPr="005D3922">
        <w:rPr>
          <w:b/>
          <w:sz w:val="22"/>
          <w:lang w:val="en-US"/>
        </w:rPr>
        <w:t>VIII</w:t>
      </w:r>
      <w:r w:rsidRPr="005D3922">
        <w:rPr>
          <w:b/>
          <w:sz w:val="22"/>
        </w:rPr>
        <w:t xml:space="preserve">. </w:t>
      </w:r>
      <w:r w:rsidRPr="005D3922">
        <w:rPr>
          <w:b/>
          <w:sz w:val="22"/>
          <w:u w:val="single"/>
        </w:rPr>
        <w:t>ДОПЪЛНИТЕЛНИ РАЗПОРЕДБИ</w:t>
      </w:r>
    </w:p>
    <w:p w:rsidR="00011A08" w:rsidRPr="005D3922" w:rsidRDefault="00011A08" w:rsidP="004A4636">
      <w:pPr>
        <w:jc w:val="center"/>
        <w:rPr>
          <w:b/>
          <w:sz w:val="22"/>
        </w:rPr>
      </w:pPr>
    </w:p>
    <w:p w:rsidR="004A4636" w:rsidRDefault="004A4636" w:rsidP="004A4636">
      <w:pPr>
        <w:jc w:val="both"/>
        <w:rPr>
          <w:sz w:val="22"/>
        </w:rPr>
      </w:pPr>
      <w:r>
        <w:rPr>
          <w:sz w:val="22"/>
        </w:rPr>
        <w:tab/>
        <w:t>8.1. Настоящия договор влиза в сила от датата на подписването му от страните.</w:t>
      </w:r>
    </w:p>
    <w:p w:rsidR="004A4636" w:rsidRDefault="004A4636" w:rsidP="004A4636">
      <w:pPr>
        <w:ind w:firstLine="720"/>
        <w:jc w:val="both"/>
        <w:rPr>
          <w:sz w:val="22"/>
        </w:rPr>
      </w:pPr>
      <w:r>
        <w:rPr>
          <w:sz w:val="22"/>
        </w:rPr>
        <w:t>8.2. За неуредените в договора случаи се прилагат разпоредбите на българското законодателство.</w:t>
      </w:r>
    </w:p>
    <w:p w:rsidR="004A4636" w:rsidRDefault="004A4636" w:rsidP="004A4636">
      <w:pPr>
        <w:ind w:firstLine="720"/>
        <w:jc w:val="both"/>
        <w:rPr>
          <w:sz w:val="22"/>
        </w:rPr>
      </w:pPr>
      <w:r>
        <w:rPr>
          <w:sz w:val="22"/>
        </w:rPr>
        <w:t>8.3. Настоящия договор може да бъде изменян само със съгласието на страните изразено в писмена форма.</w:t>
      </w:r>
    </w:p>
    <w:p w:rsidR="004A4636" w:rsidRDefault="004A4636" w:rsidP="004A4636">
      <w:pPr>
        <w:jc w:val="both"/>
        <w:rPr>
          <w:sz w:val="22"/>
        </w:rPr>
      </w:pPr>
      <w:r>
        <w:rPr>
          <w:sz w:val="22"/>
        </w:rPr>
        <w:tab/>
        <w:t>8.4. Възникналите спорове относно изпълнението, неизпълнението или тълкуването на настоящия договор се решават чрез преговори и взаимно съгласие между страните, изразено в писмено споразумение, а когато такова липсва спора се решава от компетентен съд.</w:t>
      </w:r>
    </w:p>
    <w:p w:rsidR="004A4636" w:rsidRDefault="004A4636" w:rsidP="004A4636">
      <w:pPr>
        <w:ind w:firstLine="720"/>
        <w:jc w:val="both"/>
        <w:rPr>
          <w:sz w:val="22"/>
        </w:rPr>
      </w:pPr>
      <w:r>
        <w:rPr>
          <w:sz w:val="22"/>
        </w:rPr>
        <w:t>Настоящият договор се изготви в два еднообразни екземпляра по един за всяка от страните.</w:t>
      </w:r>
    </w:p>
    <w:p w:rsidR="004A4636" w:rsidRDefault="004A4636" w:rsidP="004A4636">
      <w:pPr>
        <w:pStyle w:val="BodyText"/>
        <w:jc w:val="both"/>
        <w:rPr>
          <w:sz w:val="22"/>
        </w:rPr>
      </w:pPr>
    </w:p>
    <w:p w:rsidR="004A4636" w:rsidRDefault="004A4636" w:rsidP="004A4636">
      <w:pPr>
        <w:pStyle w:val="BodyText"/>
        <w:jc w:val="both"/>
        <w:rPr>
          <w:sz w:val="22"/>
        </w:rPr>
      </w:pPr>
    </w:p>
    <w:p w:rsidR="00FE1005" w:rsidRDefault="00FE1005" w:rsidP="004A4636">
      <w:pPr>
        <w:pStyle w:val="BodyText"/>
        <w:jc w:val="both"/>
        <w:rPr>
          <w:sz w:val="22"/>
        </w:rPr>
      </w:pPr>
    </w:p>
    <w:p w:rsidR="003D1144" w:rsidRDefault="004A4636" w:rsidP="004A4636">
      <w:pPr>
        <w:pStyle w:val="BodyText"/>
        <w:jc w:val="both"/>
        <w:rPr>
          <w:sz w:val="22"/>
          <w:lang w:val="en-US"/>
        </w:rPr>
      </w:pPr>
      <w:r>
        <w:rPr>
          <w:sz w:val="22"/>
        </w:rPr>
        <w:t xml:space="preserve">    </w:t>
      </w:r>
    </w:p>
    <w:p w:rsidR="009501A3" w:rsidRDefault="004A4636" w:rsidP="009501A3">
      <w:pPr>
        <w:pStyle w:val="BodyText"/>
        <w:jc w:val="both"/>
        <w:rPr>
          <w:sz w:val="22"/>
          <w:lang w:val="en-US"/>
        </w:rPr>
      </w:pPr>
      <w:r>
        <w:rPr>
          <w:sz w:val="22"/>
        </w:rPr>
        <w:t>ВЪЗЛОЖИТЕЛ: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 w:rsidRPr="002F7BB6">
        <w:rPr>
          <w:sz w:val="22"/>
        </w:rPr>
        <w:t xml:space="preserve">                                          </w:t>
      </w:r>
      <w:r>
        <w:rPr>
          <w:sz w:val="22"/>
        </w:rPr>
        <w:t xml:space="preserve"> ИЗПЪЛНИТЕЛ:</w:t>
      </w:r>
    </w:p>
    <w:p w:rsidR="009501A3" w:rsidRPr="009501A3" w:rsidRDefault="004A4636" w:rsidP="009501A3">
      <w:pPr>
        <w:pStyle w:val="BodyText"/>
        <w:jc w:val="both"/>
        <w:rPr>
          <w:sz w:val="22"/>
          <w:szCs w:val="22"/>
        </w:rPr>
      </w:pPr>
      <w:r>
        <w:rPr>
          <w:sz w:val="22"/>
        </w:rPr>
        <w:t xml:space="preserve"> </w:t>
      </w:r>
      <w:r w:rsidR="009501A3" w:rsidRPr="009501A3">
        <w:rPr>
          <w:b/>
          <w:sz w:val="22"/>
          <w:szCs w:val="22"/>
        </w:rPr>
        <w:t>инж. НИКОЛАЙ ХЛЕБАРОВ</w:t>
      </w:r>
    </w:p>
    <w:p w:rsidR="004A4636" w:rsidRDefault="009501A3" w:rsidP="003A27B7">
      <w:pPr>
        <w:jc w:val="both"/>
        <w:rPr>
          <w:sz w:val="22"/>
        </w:rPr>
      </w:pPr>
      <w:r w:rsidRPr="009501A3">
        <w:rPr>
          <w:i/>
          <w:sz w:val="22"/>
          <w:szCs w:val="22"/>
        </w:rPr>
        <w:t>Директор на ТП ДГС Варна</w:t>
      </w:r>
      <w:r w:rsidR="003A27B7">
        <w:rPr>
          <w:sz w:val="24"/>
          <w:szCs w:val="24"/>
        </w:rPr>
        <w:t xml:space="preserve">           </w:t>
      </w:r>
    </w:p>
    <w:sectPr w:rsidR="004A4636" w:rsidSect="00CD5FDA">
      <w:pgSz w:w="11906" w:h="16838"/>
      <w:pgMar w:top="1170" w:right="1106" w:bottom="993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3BB"/>
    <w:rsid w:val="000054C1"/>
    <w:rsid w:val="00011A08"/>
    <w:rsid w:val="00031A3F"/>
    <w:rsid w:val="00083503"/>
    <w:rsid w:val="001013A4"/>
    <w:rsid w:val="00105182"/>
    <w:rsid w:val="00136997"/>
    <w:rsid w:val="00183AB9"/>
    <w:rsid w:val="0020088E"/>
    <w:rsid w:val="002117E8"/>
    <w:rsid w:val="0023096B"/>
    <w:rsid w:val="002D1C9E"/>
    <w:rsid w:val="003329D7"/>
    <w:rsid w:val="0033438A"/>
    <w:rsid w:val="00345361"/>
    <w:rsid w:val="003554CF"/>
    <w:rsid w:val="00361A7E"/>
    <w:rsid w:val="00361B1F"/>
    <w:rsid w:val="003718B0"/>
    <w:rsid w:val="00394CC7"/>
    <w:rsid w:val="003A27B7"/>
    <w:rsid w:val="003B6A09"/>
    <w:rsid w:val="003C4181"/>
    <w:rsid w:val="003D1144"/>
    <w:rsid w:val="003D7F4F"/>
    <w:rsid w:val="00400EA3"/>
    <w:rsid w:val="00421478"/>
    <w:rsid w:val="00471136"/>
    <w:rsid w:val="004A4636"/>
    <w:rsid w:val="004F7AB7"/>
    <w:rsid w:val="005545F8"/>
    <w:rsid w:val="00572970"/>
    <w:rsid w:val="005A7B64"/>
    <w:rsid w:val="005F5C9B"/>
    <w:rsid w:val="00620A6F"/>
    <w:rsid w:val="006B22F2"/>
    <w:rsid w:val="006C3FBD"/>
    <w:rsid w:val="00726305"/>
    <w:rsid w:val="0076392C"/>
    <w:rsid w:val="00780B2E"/>
    <w:rsid w:val="007C0F3E"/>
    <w:rsid w:val="00851CA4"/>
    <w:rsid w:val="00854BE2"/>
    <w:rsid w:val="008B6457"/>
    <w:rsid w:val="008C098A"/>
    <w:rsid w:val="00930A0C"/>
    <w:rsid w:val="009501A3"/>
    <w:rsid w:val="00953654"/>
    <w:rsid w:val="009E2611"/>
    <w:rsid w:val="00A8232C"/>
    <w:rsid w:val="00AB0D0A"/>
    <w:rsid w:val="00B21E84"/>
    <w:rsid w:val="00B564DE"/>
    <w:rsid w:val="00B56F2F"/>
    <w:rsid w:val="00B73D25"/>
    <w:rsid w:val="00B818F5"/>
    <w:rsid w:val="00B862A4"/>
    <w:rsid w:val="00B92981"/>
    <w:rsid w:val="00BB12A8"/>
    <w:rsid w:val="00BD6324"/>
    <w:rsid w:val="00BD7258"/>
    <w:rsid w:val="00C24298"/>
    <w:rsid w:val="00C31376"/>
    <w:rsid w:val="00C92A00"/>
    <w:rsid w:val="00CD656A"/>
    <w:rsid w:val="00D823BB"/>
    <w:rsid w:val="00D973AB"/>
    <w:rsid w:val="00D979C8"/>
    <w:rsid w:val="00DB5AF6"/>
    <w:rsid w:val="00DE7B41"/>
    <w:rsid w:val="00EB06B2"/>
    <w:rsid w:val="00EB09D2"/>
    <w:rsid w:val="00F13DB1"/>
    <w:rsid w:val="00F30019"/>
    <w:rsid w:val="00F341BE"/>
    <w:rsid w:val="00F40A00"/>
    <w:rsid w:val="00F4493E"/>
    <w:rsid w:val="00FB58D8"/>
    <w:rsid w:val="00FE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3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A4636"/>
    <w:pPr>
      <w:keepNext/>
      <w:jc w:val="center"/>
      <w:outlineLvl w:val="0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4636"/>
    <w:rPr>
      <w:rFonts w:eastAsia="Times New Roman" w:cs="Times New Roman"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4A4636"/>
    <w:rPr>
      <w:sz w:val="28"/>
    </w:rPr>
  </w:style>
  <w:style w:type="character" w:customStyle="1" w:styleId="BodyTextChar">
    <w:name w:val="Body Text Char"/>
    <w:basedOn w:val="DefaultParagraphFont"/>
    <w:link w:val="BodyText"/>
    <w:rsid w:val="004A4636"/>
    <w:rPr>
      <w:rFonts w:eastAsia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4A4636"/>
    <w:pPr>
      <w:spacing w:line="26" w:lineRule="atLeast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4A4636"/>
    <w:rPr>
      <w:rFonts w:eastAsia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4A4636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4A4636"/>
    <w:rPr>
      <w:rFonts w:eastAsia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4A4636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4A4636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3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A4636"/>
    <w:pPr>
      <w:keepNext/>
      <w:jc w:val="center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4636"/>
    <w:rPr>
      <w:rFonts w:eastAsia="Times New Roman" w:cs="Times New Roman"/>
      <w:sz w:val="28"/>
      <w:szCs w:val="20"/>
      <w:u w:val="single"/>
    </w:rPr>
  </w:style>
  <w:style w:type="paragraph" w:styleId="a3">
    <w:name w:val="Body Text"/>
    <w:basedOn w:val="a"/>
    <w:link w:val="a4"/>
    <w:rsid w:val="004A4636"/>
    <w:rPr>
      <w:sz w:val="28"/>
    </w:rPr>
  </w:style>
  <w:style w:type="character" w:customStyle="1" w:styleId="a4">
    <w:name w:val="Основен текст Знак"/>
    <w:basedOn w:val="a0"/>
    <w:link w:val="a3"/>
    <w:rsid w:val="004A4636"/>
    <w:rPr>
      <w:rFonts w:eastAsia="Times New Roman" w:cs="Times New Roman"/>
      <w:sz w:val="28"/>
      <w:szCs w:val="20"/>
    </w:rPr>
  </w:style>
  <w:style w:type="paragraph" w:styleId="2">
    <w:name w:val="Body Text 2"/>
    <w:basedOn w:val="a"/>
    <w:link w:val="20"/>
    <w:rsid w:val="004A4636"/>
    <w:pPr>
      <w:spacing w:line="26" w:lineRule="atLeast"/>
      <w:jc w:val="both"/>
    </w:pPr>
    <w:rPr>
      <w:sz w:val="28"/>
    </w:rPr>
  </w:style>
  <w:style w:type="character" w:customStyle="1" w:styleId="20">
    <w:name w:val="Основен текст 2 Знак"/>
    <w:basedOn w:val="a0"/>
    <w:link w:val="2"/>
    <w:rsid w:val="004A4636"/>
    <w:rPr>
      <w:rFonts w:eastAsia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4A4636"/>
    <w:pPr>
      <w:ind w:firstLine="720"/>
      <w:jc w:val="both"/>
    </w:pPr>
    <w:rPr>
      <w:sz w:val="28"/>
    </w:rPr>
  </w:style>
  <w:style w:type="character" w:customStyle="1" w:styleId="a6">
    <w:name w:val="Основен текст с отстъп Знак"/>
    <w:basedOn w:val="a0"/>
    <w:link w:val="a5"/>
    <w:rsid w:val="004A4636"/>
    <w:rPr>
      <w:rFonts w:eastAsia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4A4636"/>
    <w:pPr>
      <w:ind w:firstLine="720"/>
      <w:jc w:val="both"/>
    </w:pPr>
    <w:rPr>
      <w:sz w:val="24"/>
    </w:rPr>
  </w:style>
  <w:style w:type="character" w:customStyle="1" w:styleId="22">
    <w:name w:val="Основен текст с отстъп 2 Знак"/>
    <w:basedOn w:val="a0"/>
    <w:link w:val="21"/>
    <w:rsid w:val="004A4636"/>
    <w:rPr>
      <w:rFonts w:eastAsia="Times New Roman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79C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979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27B29-F589-465F-A056-10A9DF84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1560</Words>
  <Characters>8897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</dc:creator>
  <cp:keywords/>
  <dc:description/>
  <cp:lastModifiedBy>User</cp:lastModifiedBy>
  <cp:revision>61</cp:revision>
  <cp:lastPrinted>2016-02-18T07:48:00Z</cp:lastPrinted>
  <dcterms:created xsi:type="dcterms:W3CDTF">2012-03-05T06:09:00Z</dcterms:created>
  <dcterms:modified xsi:type="dcterms:W3CDTF">2016-11-15T13:52:00Z</dcterms:modified>
</cp:coreProperties>
</file>